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literackiego na najciekawszą legendę grajewską</w:t>
      </w:r>
    </w:p>
    <w:p w:rsidR="001D4E35" w:rsidRDefault="00BC0456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>Z dawnego świata, innego wieku…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ul. Wojska Polskiego 20, 19-200 Grajewo, tel. 86 272 36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Konkurs jest organizowany </w:t>
      </w:r>
      <w:r>
        <w:rPr>
          <w:rFonts w:ascii="Times New Roman" w:hAnsi="Times New Roman" w:cs="Times New Roman"/>
          <w:sz w:val="26"/>
          <w:szCs w:val="26"/>
        </w:rPr>
        <w:t>w nawiązaniu do tegorocznej 480. rocznicy nadania praw miejskich Grajewu.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Uczczenie 480. rocznicy nadania praw miejskich Grajewu,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Zachęcenie do odkrywania „Małej Ojczyzny”,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Zainteresowanie </w:t>
      </w:r>
      <w:r>
        <w:rPr>
          <w:rFonts w:ascii="Times New Roman" w:hAnsi="Times New Roman" w:cs="Times New Roman"/>
          <w:sz w:val="26"/>
          <w:szCs w:val="26"/>
        </w:rPr>
        <w:t>uczestników dziedzictwem kulturowym, historycznym, przyrodniczym Miasta Grajewo,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Rozwijanie zdolności literackich oraz uwrażliwienie na piękno i bogactwo języka polskiego,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Kształtowanie ekspresji twórczej i rozbudzanie wyobraźni,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f) Promocja Miasta G</w:t>
      </w:r>
      <w:r>
        <w:rPr>
          <w:rFonts w:ascii="Times New Roman" w:hAnsi="Times New Roman" w:cs="Times New Roman"/>
          <w:sz w:val="26"/>
          <w:szCs w:val="26"/>
        </w:rPr>
        <w:t>rajewo,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g) Integracja społeczności lokalnej.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W konkursie mogą wziąć udział pełnoletni mieszkańcy powiatu grajewskiego, z wyjątkiem pracowników Organizatora i członków Jury oraz ich najbliższych rodzin.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Zadaniem uczestników </w:t>
      </w:r>
      <w:r>
        <w:rPr>
          <w:rFonts w:ascii="Times New Roman" w:hAnsi="Times New Roman" w:cs="Times New Roman"/>
          <w:sz w:val="26"/>
          <w:szCs w:val="26"/>
        </w:rPr>
        <w:t>jest napisanie legendy związanej z Grajewem. Legenda może dotyczyć dowolnie wybranego miejsca w mieście (zakątka przyrody, rosłego drzewa, omszałego głazu, zabytku, atrakcji turystycznej, współcześnie zbudowanego obiektu z otaczającej nas rzeczywistości, j</w:t>
      </w:r>
      <w:r>
        <w:rPr>
          <w:rFonts w:ascii="Times New Roman" w:hAnsi="Times New Roman" w:cs="Times New Roman"/>
          <w:sz w:val="26"/>
          <w:szCs w:val="26"/>
        </w:rPr>
        <w:t>eżeli został on usytuowany w miejscu innego obiektu, ciekawego pod względem historycznym) lub wydarzenia z przeszłości z udziałem znanej osoby.</w:t>
      </w:r>
    </w:p>
    <w:p w:rsidR="001D4E35" w:rsidRDefault="00BC0456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Legenda powinna także w sposób oryginalny i interesujący łączyć fakty geograficzne, historyczne z fikcją literac</w:t>
      </w:r>
      <w:r>
        <w:rPr>
          <w:rFonts w:ascii="Times New Roman" w:hAnsi="Times New Roman" w:cs="Times New Roman"/>
          <w:sz w:val="26"/>
          <w:szCs w:val="26"/>
        </w:rPr>
        <w:t>ką. Może zawierać wątki humorystyczne w zależności od pomysłu autora. Istotnym jest również, by przedstawione w legendzie miejsca i elementy przyrody zostały dokładnie opisane w celu ich łatwego odnalezienia w topografii miasta. Natomiast postacie pojawiaj</w:t>
      </w:r>
      <w:r>
        <w:rPr>
          <w:rFonts w:ascii="Times New Roman" w:hAnsi="Times New Roman" w:cs="Times New Roman"/>
          <w:sz w:val="26"/>
          <w:szCs w:val="26"/>
        </w:rPr>
        <w:t>ące się w pracach posiadały wyraźny rys charakterologiczny.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Prace konkursowe powinny być pracami autorskimi, wcześniej nienagradzanymi i niepublikowanymi. Zgłoszenie prac na konkurs jest równoznaczne z oświadczeniem, iż osoba nadsyłająca prace jest ich</w:t>
      </w:r>
      <w:r>
        <w:rPr>
          <w:rFonts w:ascii="Times New Roman" w:hAnsi="Times New Roman" w:cs="Times New Roman"/>
          <w:sz w:val="26"/>
          <w:szCs w:val="26"/>
        </w:rPr>
        <w:t xml:space="preserve"> autorem/autorką.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Uczestnik może zgłosić do konkursu </w:t>
      </w:r>
      <w:proofErr w:type="spellStart"/>
      <w:r>
        <w:rPr>
          <w:rFonts w:ascii="Times New Roman" w:hAnsi="Times New Roman" w:cs="Times New Roman"/>
          <w:sz w:val="26"/>
          <w:szCs w:val="26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dwie legendy</w:t>
      </w:r>
      <w:r>
        <w:rPr>
          <w:rFonts w:ascii="Times New Roman" w:hAnsi="Times New Roman" w:cs="Times New Roman"/>
          <w:sz w:val="26"/>
          <w:szCs w:val="26"/>
        </w:rPr>
        <w:t xml:space="preserve">, napisane </w:t>
      </w:r>
      <w:r>
        <w:rPr>
          <w:rFonts w:ascii="Times New Roman" w:hAnsi="Times New Roman" w:cs="Times New Roman"/>
          <w:color w:val="000000"/>
          <w:sz w:val="26"/>
          <w:szCs w:val="26"/>
        </w:rPr>
        <w:t>prozą lub wierszem</w:t>
      </w:r>
      <w:r>
        <w:rPr>
          <w:rFonts w:ascii="Times New Roman" w:hAnsi="Times New Roman" w:cs="Times New Roman"/>
          <w:sz w:val="26"/>
          <w:szCs w:val="26"/>
        </w:rPr>
        <w:t xml:space="preserve">. Objętość pracy nie powinna przekraczać 3 stron maszynopisu (format A4), czcionka 12 lub 13, Times New Roman, interlinia 1,5. Prace można dostarczyć w </w:t>
      </w:r>
      <w:r>
        <w:rPr>
          <w:rFonts w:ascii="Times New Roman" w:hAnsi="Times New Roman" w:cs="Times New Roman"/>
          <w:sz w:val="26"/>
          <w:szCs w:val="26"/>
        </w:rPr>
        <w:t xml:space="preserve">formie papierowego </w:t>
      </w:r>
      <w:r>
        <w:rPr>
          <w:rFonts w:ascii="Times New Roman" w:hAnsi="Times New Roman" w:cs="Times New Roman"/>
          <w:sz w:val="26"/>
          <w:szCs w:val="26"/>
        </w:rPr>
        <w:lastRenderedPageBreak/>
        <w:t>wydruku lub pracy napisanej ręcznie w sposób czytelny i przejrzysty. Trudne do rozczytania prace nie będą oceniane, zostaną wyłączone z Konkursu.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Prace dostarczone na konkurs stają się własnością Organizatora i nie będą zwraca Uczest</w:t>
      </w:r>
      <w:r>
        <w:rPr>
          <w:rFonts w:ascii="Times New Roman" w:hAnsi="Times New Roman" w:cs="Times New Roman"/>
          <w:sz w:val="26"/>
          <w:szCs w:val="26"/>
        </w:rPr>
        <w:t>nikom.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§3 Zgłoszenie udziału w konkursie i sposób dostarczenia prac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Zgłoszenie swojego udziału w konkursie następuje poprzez wypełnienie formularza zgłoszeniowego oraz oświadczenia o przetwarzaniu danych osobowy</w:t>
      </w:r>
      <w:r>
        <w:rPr>
          <w:rFonts w:ascii="Times New Roman" w:hAnsi="Times New Roman" w:cs="Times New Roman"/>
          <w:sz w:val="26"/>
          <w:szCs w:val="26"/>
        </w:rPr>
        <w:t xml:space="preserve">ch stanowiących załącznik do niniejszego Regulaminu i przesłanie ich Organizatorowi wraz z legendą grajewską drogą mailową na adres: </w:t>
      </w:r>
      <w:hyperlink r:id="rId4">
        <w:r>
          <w:rPr>
            <w:rStyle w:val="czeinternetow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w tytule </w:t>
      </w:r>
      <w:r>
        <w:rPr>
          <w:rFonts w:ascii="Times New Roman" w:hAnsi="Times New Roman" w:cs="Times New Roman"/>
          <w:b/>
          <w:sz w:val="26"/>
          <w:szCs w:val="26"/>
        </w:rPr>
        <w:t xml:space="preserve">Konkurs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„Z dawnego świata,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innego wieku…”</w:t>
      </w:r>
      <w:r>
        <w:rPr>
          <w:rFonts w:ascii="Times New Roman" w:hAnsi="Times New Roman" w:cs="Times New Roman"/>
          <w:sz w:val="26"/>
          <w:szCs w:val="26"/>
        </w:rPr>
        <w:t xml:space="preserve"> imię i nazwisko autora lub dostarczenie osobiście do Czytelni dla Dorosłych MBP w Grajewie: </w:t>
      </w:r>
      <w:r>
        <w:rPr>
          <w:rFonts w:ascii="Times New Roman" w:hAnsi="Times New Roman" w:cs="Times New Roman"/>
          <w:b/>
          <w:bCs/>
          <w:sz w:val="26"/>
          <w:szCs w:val="26"/>
        </w:rPr>
        <w:t>Miejska Biblioteka Publiczna w Grajewie, ul. Wojska Polskiego 20, 19-200 Grajewo</w:t>
      </w:r>
      <w:r>
        <w:rPr>
          <w:rFonts w:ascii="Times New Roman" w:hAnsi="Times New Roman" w:cs="Times New Roman"/>
          <w:sz w:val="26"/>
          <w:szCs w:val="26"/>
        </w:rPr>
        <w:t>, ewentualnie drogą pocztową.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Składane osobiście prace konkursow</w:t>
      </w:r>
      <w:r>
        <w:rPr>
          <w:rFonts w:ascii="Times New Roman" w:hAnsi="Times New Roman" w:cs="Times New Roman"/>
          <w:sz w:val="26"/>
          <w:szCs w:val="26"/>
        </w:rPr>
        <w:t xml:space="preserve">e wraz z wypełnionym formularzem zgłoszeniowym i oświadczeniem o przetwarzaniu danych osobowych </w:t>
      </w:r>
      <w:r>
        <w:rPr>
          <w:rFonts w:ascii="Times New Roman" w:hAnsi="Times New Roman" w:cs="Times New Roman"/>
          <w:sz w:val="26"/>
          <w:szCs w:val="26"/>
        </w:rPr>
        <w:t xml:space="preserve">powinny być dostarczone w zaklejonych kopertach z dopiskiem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Konkurs na legendę grajewską pn. „Z dawnego świata, innego wieku…”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Konkurs trwa od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03.08 do 02.1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0.2020 r. </w:t>
      </w:r>
      <w:r>
        <w:rPr>
          <w:rFonts w:ascii="Times New Roman" w:hAnsi="Times New Roman" w:cs="Times New Roman"/>
          <w:sz w:val="26"/>
          <w:szCs w:val="26"/>
        </w:rPr>
        <w:t xml:space="preserve">Ostateczny termin dostarczenia pracy z dokumentami upływa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02.10.2020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24.00.</w:t>
      </w:r>
      <w:r>
        <w:rPr>
          <w:rFonts w:ascii="Times New Roman" w:hAnsi="Times New Roman" w:cs="Times New Roman"/>
          <w:sz w:val="26"/>
          <w:szCs w:val="26"/>
        </w:rPr>
        <w:t xml:space="preserve"> Prace nadesłane po terminie nie będą brane pod uwagę w Konkursie.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techniczne związane z terminowym dos</w:t>
      </w:r>
      <w:r>
        <w:rPr>
          <w:rFonts w:ascii="Times New Roman" w:hAnsi="Times New Roman" w:cs="Times New Roman"/>
          <w:sz w:val="26"/>
          <w:szCs w:val="26"/>
        </w:rPr>
        <w:t>tarczeniem prac spowodowane czynnikami zewnętrznymi.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Organizator zastrzega sobie prawo do</w:t>
      </w:r>
      <w:r>
        <w:rPr>
          <w:rFonts w:ascii="Times New Roman" w:hAnsi="Times New Roman" w:cs="Times New Roman"/>
          <w:sz w:val="26"/>
          <w:szCs w:val="26"/>
        </w:rPr>
        <w:t xml:space="preserve">konywania zmian Regulaminu, o czym poinformuje na stronie internetowej Organizatora: </w:t>
      </w:r>
      <w:hyperlink r:id="rId5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</w:t>
      </w:r>
      <w:r>
        <w:rPr>
          <w:rFonts w:ascii="Times New Roman" w:hAnsi="Times New Roman" w:cs="Times New Roman"/>
          <w:sz w:val="26"/>
          <w:szCs w:val="26"/>
        </w:rPr>
        <w:t>czyny i nierozstrzygnięcia Konkursu w przypadku nadesłania zbyt małej ilości prac.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Wyniki konkursu zostaną opublikowane na stronie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profilu </w:t>
      </w:r>
      <w:proofErr w:type="spellStart"/>
      <w:r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Miejskiej Biblioteki Publiczne w Grajewie do dnia </w:t>
      </w:r>
      <w:r>
        <w:rPr>
          <w:rFonts w:ascii="Times New Roman" w:hAnsi="Times New Roman" w:cs="Times New Roman"/>
          <w:b/>
          <w:bCs/>
          <w:sz w:val="26"/>
          <w:szCs w:val="26"/>
        </w:rPr>
        <w:t>22.10.2020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</w:t>
      </w:r>
      <w:r>
        <w:rPr>
          <w:rFonts w:ascii="Times New Roman" w:hAnsi="Times New Roman" w:cs="Times New Roman"/>
          <w:sz w:val="26"/>
          <w:szCs w:val="26"/>
        </w:rPr>
        <w:t>rmie odebrania/wręczenia nagrody zostaną poinformowani drogą telefoniczną lub mailową.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§5 Kryteria oceny prac i nagrody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Komisja konkursowa będzie brała pod uwagę: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zgodność pracy z tematem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realizację wyznaczników gatunku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oryginalność ujęcia </w:t>
      </w:r>
      <w:r>
        <w:rPr>
          <w:rFonts w:ascii="Times New Roman" w:hAnsi="Times New Roman" w:cs="Times New Roman"/>
          <w:sz w:val="26"/>
          <w:szCs w:val="26"/>
        </w:rPr>
        <w:t>tematu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walory literackie tekstu</w:t>
      </w:r>
    </w:p>
    <w:p w:rsidR="001D4E35" w:rsidRDefault="00BC045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poprawność i bogactwo języka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Spośród nadesłanych prac Komisja Konkursowa nagrodzi 3 najlepsze legendy i przyzna 2 wyróżnienia.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Laureaci otrzymają nagrody w postaci bonów do zrealizowania w księgarni. 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Jury </w:t>
      </w:r>
      <w:r>
        <w:rPr>
          <w:rFonts w:ascii="Times New Roman" w:hAnsi="Times New Roman" w:cs="Times New Roman"/>
          <w:sz w:val="26"/>
          <w:szCs w:val="26"/>
        </w:rPr>
        <w:t>zastrzega sobie prawo do przyznania wyróżnień i innego podziału nagród.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:rsidR="001D4E35" w:rsidRDefault="001D4E35">
      <w:pPr>
        <w:pStyle w:val="Standard"/>
        <w:jc w:val="both"/>
      </w:pP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Administratorem Państwa danych osobowych jest Miejska Biblioteka Publiczna</w:t>
      </w:r>
      <w:r>
        <w:rPr>
          <w:rFonts w:ascii="Times New Roman" w:hAnsi="Times New Roman" w:cs="Times New Roman"/>
          <w:bCs/>
          <w:sz w:val="26"/>
          <w:szCs w:val="26"/>
        </w:rPr>
        <w:t xml:space="preserve"> w Grajewie, ul. Wojska Polskiego 20, 19-200 Grajewo. To oznacza, że odpowiada za ich wykorzystywanie i bezpieczeństwo.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Administrator Wyznaczył Inspektora Ochrony Danych Osobowych, do którego mogą Państwo kierować pytania dotyczące swoich danych osobow</w:t>
      </w:r>
      <w:r>
        <w:rPr>
          <w:rFonts w:ascii="Times New Roman" w:hAnsi="Times New Roman" w:cs="Times New Roman"/>
          <w:bCs/>
          <w:sz w:val="26"/>
          <w:szCs w:val="26"/>
        </w:rPr>
        <w:t xml:space="preserve">ych: Marcin Wieczorek email: </w:t>
      </w:r>
      <w:hyperlink r:id="rId6">
        <w:r>
          <w:rPr>
            <w:rStyle w:val="czeinternetowe"/>
            <w:rFonts w:ascii="Times New Roman" w:hAnsi="Times New Roman" w:cs="Times New Roman"/>
            <w:bCs/>
            <w:sz w:val="26"/>
            <w:szCs w:val="26"/>
          </w:rPr>
          <w:t>iod@biblioteka.grajewo.pl</w:t>
        </w:r>
      </w:hyperlink>
    </w:p>
    <w:p w:rsidR="001D4E35" w:rsidRDefault="001D4E35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Poprzez udział w konkursie uczestnik wyraża zgodę na przetwarzanie swoich danych osobowych przez Organizatora konkursu literackiego na najciekawszą </w:t>
      </w:r>
      <w:r>
        <w:rPr>
          <w:rFonts w:ascii="Times New Roman" w:hAnsi="Times New Roman" w:cs="Times New Roman"/>
          <w:sz w:val="26"/>
          <w:szCs w:val="26"/>
        </w:rPr>
        <w:t xml:space="preserve">legendę </w:t>
      </w:r>
      <w:proofErr w:type="spellStart"/>
      <w:r>
        <w:rPr>
          <w:rFonts w:ascii="Times New Roman" w:hAnsi="Times New Roman" w:cs="Times New Roman"/>
          <w:sz w:val="26"/>
          <w:szCs w:val="26"/>
        </w:rPr>
        <w:t>grajewską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„Z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dawnego świata, innego wieku…” </w:t>
      </w:r>
      <w:r>
        <w:rPr>
          <w:rFonts w:ascii="Times New Roman" w:hAnsi="Times New Roman" w:cs="Times New Roman"/>
          <w:sz w:val="26"/>
          <w:szCs w:val="26"/>
        </w:rPr>
        <w:t>do celów związanych z przeprowadzeniem konkursu zgodnie z ustawą z dnia 29 sierpnia 1997 r. o ochronie danych osobowych, Rozporządzeniem Parlamentu Europejskiego i Rady (UE) 2016/679 z dnia 27 kwietnia2016 </w:t>
      </w:r>
      <w:r>
        <w:rPr>
          <w:rFonts w:ascii="Times New Roman" w:hAnsi="Times New Roman" w:cs="Times New Roman"/>
          <w:sz w:val="26"/>
          <w:szCs w:val="26"/>
        </w:rPr>
        <w:t>r. w sprawie ochrony osób fizycznych w związku z przetwarzaniem danych osobowych i w sprawie swobodnego przepływu takich danych oraz uchylenia dyrektywy 95/46/WE określane, jako RODO oraz przepisami wewnętrznymi Miejskiej Biblioteki Publicznej w Grajewie.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Dane osobowe podawane są przez uczestników konkursu dobrowolnie, jednakże odmowa ich podania jest równoznaczna z brakiem możliwości udziału w konkursie.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Dane mogą zostać udostępnione wyłącznie podmiotom upoważnionym na podstawie przepisów prawa, inaczej jest to dozwolone na podstawie odrębnie wyrażonej zgody.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Dane osobowe będą przechowywane przez okres przydatności wynikającej z wymienionych powyżej c</w:t>
      </w:r>
      <w:r>
        <w:rPr>
          <w:rFonts w:ascii="Times New Roman" w:hAnsi="Times New Roman" w:cs="Times New Roman"/>
          <w:sz w:val="26"/>
          <w:szCs w:val="26"/>
        </w:rPr>
        <w:t xml:space="preserve">elów przetwarzania, a po tym czasie przez okres oraz w zakresie </w:t>
      </w:r>
      <w:r>
        <w:rPr>
          <w:rFonts w:ascii="Times New Roman" w:hAnsi="Times New Roman" w:cs="Times New Roman"/>
          <w:sz w:val="26"/>
          <w:szCs w:val="26"/>
        </w:rPr>
        <w:lastRenderedPageBreak/>
        <w:t>wymaganym przez przepisy prawa, natomiast w pozostałych przypadkach do odwołania zgody.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Uczestnik konkursu ma prawo dostępu do swoich danych osobowych, ich sprostowania, usunięcia lub ograniczenia przetwarzania, a także prawo do cofnięcia zgody w dowolnym momencie bez wpływu na zgodność z prawem przetwarzania, którego dokonano na podstawie z</w:t>
      </w:r>
      <w:r>
        <w:rPr>
          <w:rFonts w:ascii="Times New Roman" w:hAnsi="Times New Roman" w:cs="Times New Roman"/>
          <w:sz w:val="26"/>
          <w:szCs w:val="26"/>
        </w:rPr>
        <w:t>gody przed jej cofnięciem.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Uczestnik konkursu ma prawo do wniesienia skargi do Prezesa Urzędu Ochrony Danych Osobowych, gdy uzna, że przetwarzanie dotyczących go danych osobowych narusza przepisy ogólnego rozporządzenia o ochronie danych osobowych.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Postanowienia końcowe</w:t>
      </w:r>
    </w:p>
    <w:p w:rsidR="001D4E35" w:rsidRDefault="001D4E3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Przystąpienie do udziału w Konkursie </w:t>
      </w:r>
      <w:r>
        <w:rPr>
          <w:rFonts w:ascii="Times New Roman" w:hAnsi="Times New Roman" w:cs="Times New Roman"/>
          <w:sz w:val="26"/>
          <w:szCs w:val="26"/>
        </w:rPr>
        <w:t>jest równoznaczne z zaakceptowaniem przez jej autora warunków wyrażonych w niniejszym Regulaminie.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E35" w:rsidRDefault="00BC0456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Organizatorzy konkursu zastrzegają sobie prawo publikowania prac w celach niekomercyjnych,</w:t>
      </w:r>
      <w:r>
        <w:rPr>
          <w:rFonts w:ascii="Times New Roman" w:hAnsi="Times New Roman" w:cs="Times New Roman"/>
          <w:sz w:val="26"/>
          <w:szCs w:val="26"/>
        </w:rPr>
        <w:t xml:space="preserve"> bez wypłacania honorariów autorskich.</w:t>
      </w: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1D4E3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35" w:rsidRDefault="001D4E35">
      <w:pPr>
        <w:pStyle w:val="Standard"/>
      </w:pPr>
    </w:p>
    <w:sectPr w:rsidR="001D4E35" w:rsidSect="001D4E3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9"/>
  <w:hyphenationZone w:val="425"/>
  <w:characterSpacingControl w:val="doNotCompress"/>
  <w:compat>
    <w:useFELayout/>
  </w:compat>
  <w:rsids>
    <w:rsidRoot w:val="001D4E35"/>
    <w:rsid w:val="001D4E35"/>
    <w:rsid w:val="00BC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5"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D4E35"/>
    <w:rPr>
      <w:b/>
    </w:rPr>
  </w:style>
  <w:style w:type="character" w:customStyle="1" w:styleId="WW8Num1z1">
    <w:name w:val="WW8Num1z1"/>
    <w:qFormat/>
    <w:rsid w:val="001D4E35"/>
  </w:style>
  <w:style w:type="character" w:customStyle="1" w:styleId="WW8Num1z2">
    <w:name w:val="WW8Num1z2"/>
    <w:qFormat/>
    <w:rsid w:val="001D4E35"/>
  </w:style>
  <w:style w:type="character" w:customStyle="1" w:styleId="WW8Num1z3">
    <w:name w:val="WW8Num1z3"/>
    <w:qFormat/>
    <w:rsid w:val="001D4E35"/>
  </w:style>
  <w:style w:type="character" w:customStyle="1" w:styleId="WW8Num1z4">
    <w:name w:val="WW8Num1z4"/>
    <w:qFormat/>
    <w:rsid w:val="001D4E35"/>
  </w:style>
  <w:style w:type="character" w:customStyle="1" w:styleId="WW8Num1z5">
    <w:name w:val="WW8Num1z5"/>
    <w:qFormat/>
    <w:rsid w:val="001D4E35"/>
  </w:style>
  <w:style w:type="character" w:customStyle="1" w:styleId="WW8Num1z6">
    <w:name w:val="WW8Num1z6"/>
    <w:qFormat/>
    <w:rsid w:val="001D4E35"/>
  </w:style>
  <w:style w:type="character" w:customStyle="1" w:styleId="WW8Num1z7">
    <w:name w:val="WW8Num1z7"/>
    <w:qFormat/>
    <w:rsid w:val="001D4E35"/>
  </w:style>
  <w:style w:type="character" w:customStyle="1" w:styleId="WW8Num1z8">
    <w:name w:val="WW8Num1z8"/>
    <w:qFormat/>
    <w:rsid w:val="001D4E35"/>
  </w:style>
  <w:style w:type="character" w:customStyle="1" w:styleId="Domylnaczcionkaakapitu1">
    <w:name w:val="Domyślna czcionka akapitu1"/>
    <w:qFormat/>
    <w:rsid w:val="001D4E35"/>
  </w:style>
  <w:style w:type="character" w:customStyle="1" w:styleId="Znakiwypunktowania">
    <w:name w:val="Znaki wypunktowania"/>
    <w:qFormat/>
    <w:rsid w:val="001D4E35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sid w:val="001D4E35"/>
    <w:rPr>
      <w:color w:val="000080"/>
      <w:u w:val="single"/>
    </w:rPr>
  </w:style>
  <w:style w:type="character" w:customStyle="1" w:styleId="czeinternetowe">
    <w:name w:val="Łącze internetowe"/>
    <w:rsid w:val="001D4E35"/>
    <w:rPr>
      <w:color w:val="0563C1"/>
      <w:u w:val="single"/>
    </w:rPr>
  </w:style>
  <w:style w:type="character" w:customStyle="1" w:styleId="Nierozpoznanawzmianka">
    <w:name w:val="Nierozpoznana wzmianka"/>
    <w:qFormat/>
    <w:rsid w:val="001D4E35"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qFormat/>
    <w:rsid w:val="001D4E35"/>
    <w:pPr>
      <w:suppressLineNumbers/>
    </w:pPr>
  </w:style>
  <w:style w:type="paragraph" w:styleId="Tekstpodstawowy">
    <w:name w:val="Body Text"/>
    <w:basedOn w:val="Normalny"/>
    <w:rsid w:val="001D4E35"/>
    <w:pPr>
      <w:spacing w:after="140" w:line="288" w:lineRule="auto"/>
    </w:pPr>
  </w:style>
  <w:style w:type="paragraph" w:styleId="Lista">
    <w:name w:val="List"/>
    <w:rsid w:val="001D4E35"/>
    <w:pPr>
      <w:widowControl w:val="0"/>
      <w:suppressAutoHyphens/>
    </w:pPr>
  </w:style>
  <w:style w:type="paragraph" w:customStyle="1" w:styleId="Caption">
    <w:name w:val="Caption"/>
    <w:basedOn w:val="Normalny"/>
    <w:qFormat/>
    <w:rsid w:val="001D4E3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1D4E35"/>
    <w:pPr>
      <w:suppressLineNumbers/>
    </w:pPr>
  </w:style>
  <w:style w:type="paragraph" w:customStyle="1" w:styleId="Standard">
    <w:name w:val="Standard"/>
    <w:qFormat/>
    <w:rsid w:val="001D4E35"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paragraph" w:customStyle="1" w:styleId="Textbody">
    <w:name w:val="Text body"/>
    <w:basedOn w:val="Standard"/>
    <w:qFormat/>
    <w:rsid w:val="001D4E35"/>
    <w:pPr>
      <w:spacing w:after="140" w:line="288" w:lineRule="auto"/>
    </w:pPr>
  </w:style>
  <w:style w:type="paragraph" w:customStyle="1" w:styleId="Nagwek1">
    <w:name w:val="Nagłówek1"/>
    <w:basedOn w:val="Normalny"/>
    <w:qFormat/>
    <w:rsid w:val="001D4E3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qFormat/>
    <w:rsid w:val="001D4E35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qFormat/>
    <w:rsid w:val="001D4E35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biblioteka.grajewo.pl" TargetMode="External"/><Relationship Id="rId5" Type="http://schemas.openxmlformats.org/officeDocument/2006/relationships/hyperlink" Target="https://biblioteka.grajewo.pl/" TargetMode="External"/><Relationship Id="rId4" Type="http://schemas.openxmlformats.org/officeDocument/2006/relationships/hyperlink" Target="mailto:czytelnia@biblioteka.gr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Admin</cp:lastModifiedBy>
  <cp:revision>20</cp:revision>
  <dcterms:created xsi:type="dcterms:W3CDTF">2020-07-08T13:34:00Z</dcterms:created>
  <dcterms:modified xsi:type="dcterms:W3CDTF">2020-08-03T11:39:00Z</dcterms:modified>
  <dc:language>pl-PL</dc:language>
</cp:coreProperties>
</file>